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22" w:rsidRDefault="00C40626" w:rsidP="00AE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40626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="00281822">
        <w:rPr>
          <w:rFonts w:ascii="Times New Roman" w:eastAsia="Times New Roman" w:hAnsi="Times New Roman" w:cs="Times New Roman"/>
          <w:b/>
          <w:noProof/>
          <w:sz w:val="28"/>
        </w:rPr>
        <w:drawing>
          <wp:inline distT="0" distB="0" distL="0" distR="0">
            <wp:extent cx="6766560" cy="9692265"/>
            <wp:effectExtent l="0" t="0" r="0" b="0"/>
            <wp:docPr id="1" name="Рисунок 1" descr="C:\Users\75BD~1\AppData\Local\Temp\Rar$DIa0.940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5BD~1\AppData\Local\Temp\Rar$DIa0.940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176" cy="969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822" w:rsidRDefault="00281822" w:rsidP="00AE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25082" w:rsidRPr="00925082" w:rsidRDefault="00925082" w:rsidP="002818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40626" w:rsidRPr="00E91F37" w:rsidRDefault="00C40626" w:rsidP="00356E1C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E1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C40626" w:rsidRPr="00E91F37" w:rsidRDefault="00C40626" w:rsidP="00C40626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В настоящее время сложились условия, когда востребованность специалиста на рынке труда, его конкурентоспособность в значительной степени зависят от наличия грамотной устной и письменной речи, умения эффективно общаться. Именно сегодня интерес к русскому языку, стремление овладеть им становится осознанной необходимостью для миллионов молодых людей, стремящихся достичь успеха в жизни с помощью профессиональных знаний и навыков.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Знание русского языка способствует лучшему усвоению всех учебных предметов, так как является фундаментом общего образования учащихся. Без хорошего владения языком невозможна никакая познавательная работа, потому что язык неразрывно связан с мышлением.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Предлагаемая образовательная программа «Юный филолог» для работы с учащимися 6 классов по русскому языку - одна из попыток использовать богатейшие возможности изучения русского языка в формировании речевой культуры учащихся, развитии лингвистической, языковой и коммуникативной компетенций; систематизировать наработанный материал. Программа отражает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деятельностно-компетентностный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подход, опирается на данные филологических дисциплин, служит для их углубления и расширения.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построено на чередовании теоретических занятий с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практическими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. В качестве дидактического материала используются различные лингвистические словари, научно-популярные книги о русском языке, материалы для бесед, тесты, презентации по темам занятий.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Последовательность расположения материала предполагает накопление опыта работы над словом и текстом, вырабатывает навыки самостоятельного анализа языковых единиц.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Программа содержит возможности для дифференцированного и индивидуального подхода, построена по принципу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простого к сложному. Соблюдается исторический подход к слову, его истокам.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Программа «Юный филолог» имеет большое познавательное и воспитательное значение. Занятия помогут обогатить знания учащихся, совершенствовать умения по стилистике, развить чувство слова, научить бережному отношению к нему, воспитать культуру речи, чувство гордости за русский язык, уважение к труду учёных-языковедов.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Программа имеет большое практическое значение: её средствами повышается культура речи, развивается умение пользоваться справочной литературой, обогащается словарный запас детей. Занятия способствуют формированию у учащихся интереса к работе исследователя языка и вырабатывают профессиональный интерес к занятиям лингвистикой.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Настоящая программа предназначена для внеурочной деятельности школьников 6 классов, интересующихся русским языком и желающих изучить его глубоко, составлена с учётом психологических особенностей учащихся данного возраста, содержит возможности для развития через игровую деятельность, для удовлетворения потребностей каждого в общей положительной оценке себя в коллективе.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Занятия проводятся с постоянным составом детей человек 1 раз в неделю по 1 часу.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</w:t>
      </w:r>
      <w:r w:rsidR="0014308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143086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на 1 год обучения.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программы:</w:t>
      </w:r>
    </w:p>
    <w:p w:rsidR="00C40626" w:rsidRPr="00C40626" w:rsidRDefault="00C40626" w:rsidP="00C40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углубление лингвистических знаний, расширение кругозора в области языкознания, повышение общей языковой культуры школьников;</w:t>
      </w:r>
    </w:p>
    <w:p w:rsidR="00C40626" w:rsidRPr="00C40626" w:rsidRDefault="00C40626" w:rsidP="00C40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формирование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C40626" w:rsidRPr="00C40626" w:rsidRDefault="00C40626" w:rsidP="00C40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навыков самостоятельной деятельности, использование языка для самореализации, самовыражения в различных областях человеческой деятельности.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программы: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обучение языковым нормам русского литературного языка и речевого этикета, обогащение словарного запаса и расширение круга используемых грамматических средств;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использование приобретённых знаний и умений в практической деятельности и повседневной жизни;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привитие интереса к научному анализу слова, знакомство с методами исследования его;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lastRenderedPageBreak/>
        <w:t>- приобщение к работе над книгой и другими источниками знаний;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предупреждение речевых и грамматических ошибок;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овладение техникой цитирования, составления выписок, правильного оформления ссылок.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Развивающие: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развитие языковых компетенций учащихся, обеспечивающих свободное владение русским литературным языком в разных ситуациях общения; повышение уровня культуры речи;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развитие потребности в речевом самосовершенствовании;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- развитие способности критически относиться к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услышанному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Воспитательные: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-воспитание гражданственности и патриотизма, любви к русскому языку, уважения к народу – творцу его, приобщение к культуре и литературе русского народа;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овладение культурой межнационального общения;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формирование профессионального интереса к лингвистике;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-формирование социально активной личности;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воспитание толерантности.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занятий: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групповые;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массовые;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индивидуальные.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Виды деятельности педагога и детей: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(рассказ, сообщение, беседа, лекция);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- практические (тематические конкурсы, олимпиады, ролевые игры, грамматический турнир, выполнение тестов, работа над словом, работа с книгой, словарём; составление ребусов, диалогов; редактирование предложений, написание сочинений – миниатюр, выпуск газет; защита рисунков, рефератов; научно-практические конференции, презентация книги, подготовка сообщений, научный дебют, устный журнал, литературно – музыкальная гостиная);</w:t>
      </w:r>
      <w:proofErr w:type="gramEnd"/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индивидуальные (работа над словом, со справочной литературой, подбор материала к написанию реферата и защита его, написание заметки в газету).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словесный;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игровой;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частично-поисковый;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исследовательский;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наглядно-демонстрационный;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проблемный.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связи: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- 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русский язык;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литература;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история;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музыка;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живопись;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английский, латинский язык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биология;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география;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краеведение.</w:t>
      </w:r>
    </w:p>
    <w:p w:rsidR="00C40626" w:rsidRPr="00C40626" w:rsidRDefault="008761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="00C40626"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Внутрипредметные</w:t>
      </w:r>
      <w:proofErr w:type="spellEnd"/>
      <w:r w:rsidR="00C40626"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связи: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- фонетика, орфоэпия, орфография;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лексика, орфография, этимология;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морфология, орфография, этимология;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морфология и стилистика.</w:t>
      </w:r>
    </w:p>
    <w:p w:rsidR="00002A31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Личностные результаты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эмоциональность; умение осознавать и определять (называть) свои эмоции;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spellStart"/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эмпатия</w:t>
      </w:r>
      <w:proofErr w:type="spellEnd"/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умение осознавать и определять эмоции других людей; сочувствовать другим людям, сопереживать;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чувство </w:t>
      </w:r>
      <w:proofErr w:type="gramStart"/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прекрасного</w:t>
      </w:r>
      <w:proofErr w:type="gramEnd"/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любовь и уважение к Отечеству, его языку, культуре;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интерес к чтению, к ведению диалога с автором текста; потребность в чтении;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интерес к письму, к созданию собственных текстов, к письменной форме общения;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интерес к изучению языка;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осознание ответственности за произнесённое и написанное слово.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spellStart"/>
      <w:r w:rsidRPr="0014308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14308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результаты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УУД: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самостоятельно формулировать тему и цели урока;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составлять план решения учебной проблемы совместно с учителем;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работать по плану, сверяя свои действия с целью, корректировать свою деятельность;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перерабатывать и преобразовывать информацию из одной формы в другую (составлять план, таблицу, схему);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пользоваться словарями, справочниками;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анализ и синтез;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устанавливать причинно-следственные связи;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строить рассуждения;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высказывать и обосновывать свою точку зрения;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143086" w:rsidRP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договариваться и приходить к общему решению в совместной деятельности; </w:t>
      </w:r>
    </w:p>
    <w:p w:rsidR="00143086" w:rsidRDefault="0014308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  <w:t>задавать вопросы.</w:t>
      </w:r>
    </w:p>
    <w:p w:rsidR="00143086" w:rsidRDefault="00C4062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40626" w:rsidRPr="00143086" w:rsidRDefault="00C40626" w:rsidP="001430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086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 и материалы: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научно-популярные книги о русском языке;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лингвистические словари;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тексты художественных произведений;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олимпиадные задания;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тесты;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образцы рефератов, деловых бумаг;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- памятки «Работа над планом», «Работа над тезисами», «Стили речи», «Как совершенствовать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», «Произноси правильно»;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материалы стенда «Учись учиться»;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портреты учёных – языковедов;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рисунки и творческие работы учащихся;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магнитофон и аудиокассеты;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- компьютер, диски, дискеты с материалами по русскому языку.</w:t>
      </w:r>
    </w:p>
    <w:p w:rsidR="00002A31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02A31" w:rsidRPr="00C40626" w:rsidRDefault="00356E1C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40626"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Документы и материалы, с учётом которых составлена программа</w:t>
      </w:r>
    </w:p>
    <w:p w:rsidR="00002A31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A31" w:rsidRPr="00E63C6C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63C6C">
        <w:rPr>
          <w:rFonts w:ascii="Times New Roman" w:hAnsi="Times New Roman" w:cs="Times New Roman"/>
          <w:sz w:val="24"/>
          <w:szCs w:val="24"/>
        </w:rPr>
        <w:t xml:space="preserve">- </w:t>
      </w:r>
      <w:r w:rsidRPr="00E63C6C">
        <w:rPr>
          <w:rFonts w:ascii="Times New Roman" w:hAnsi="Times New Roman" w:cs="Times New Roman"/>
          <w:noProof/>
          <w:sz w:val="24"/>
          <w:szCs w:val="24"/>
        </w:rPr>
        <w:t>Федеральный закон от 29.12.2012 г. № 273-ФЗ «Об образовании в Российской Федерации»;</w:t>
      </w:r>
    </w:p>
    <w:p w:rsidR="00002A31" w:rsidRPr="00E63C6C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63C6C">
        <w:rPr>
          <w:rFonts w:ascii="Times New Roman" w:hAnsi="Times New Roman" w:cs="Times New Roman"/>
          <w:noProof/>
          <w:sz w:val="24"/>
          <w:szCs w:val="24"/>
        </w:rPr>
        <w:t>- Закон Республики Татарстан от 22.07.2013 г. №68-ЗРТ «Об образовании»;</w:t>
      </w:r>
    </w:p>
    <w:p w:rsidR="00002A31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-Федеральный государственный образовательный стандарт, утвержденный приказом Министерства образования и науки Российской Федерации от 17.12.2010 г. № 1897</w:t>
      </w:r>
      <w:r w:rsidRPr="00E63C6C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002A31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-</w:t>
      </w:r>
      <w:r w:rsidR="00C40626" w:rsidRPr="00C40626">
        <w:rPr>
          <w:rFonts w:ascii="Times New Roman" w:eastAsia="Times New Roman" w:hAnsi="Times New Roman" w:cs="Times New Roman"/>
          <w:sz w:val="24"/>
          <w:szCs w:val="24"/>
        </w:rPr>
        <w:t>Морозова М.М. Методические рекомендации по организации внеклассной работы по русскому языку. /М.М. Морозова// Виды внеклассной работы по русскому языку. – М.: Просвещение, 1998. – 269с.</w:t>
      </w:r>
    </w:p>
    <w:p w:rsidR="00002A31" w:rsidRDefault="00002A31" w:rsidP="00002A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C40626" w:rsidRPr="00C40626">
        <w:rPr>
          <w:rFonts w:ascii="Times New Roman" w:eastAsia="Times New Roman" w:hAnsi="Times New Roman" w:cs="Times New Roman"/>
          <w:sz w:val="24"/>
          <w:szCs w:val="24"/>
        </w:rPr>
        <w:t xml:space="preserve">Григорян Л.Т. Язык мой – друг мой. /Л.Т. Григорян. – М.: Просвещение, </w:t>
      </w:r>
      <w:r>
        <w:rPr>
          <w:rFonts w:ascii="Times New Roman" w:eastAsia="Times New Roman" w:hAnsi="Times New Roman" w:cs="Times New Roman"/>
          <w:sz w:val="24"/>
          <w:szCs w:val="24"/>
        </w:rPr>
        <w:t>1988. – 204с</w:t>
      </w:r>
    </w:p>
    <w:p w:rsidR="00C40626" w:rsidRPr="00C40626" w:rsidRDefault="00002A31" w:rsidP="00002A31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40626" w:rsidRPr="00C40626">
        <w:rPr>
          <w:rFonts w:ascii="Times New Roman" w:eastAsia="Times New Roman" w:hAnsi="Times New Roman" w:cs="Times New Roman"/>
          <w:sz w:val="24"/>
          <w:szCs w:val="24"/>
        </w:rPr>
        <w:t>Акимова М.К., Козлова В.М. Способность и одарённость. /И.В. Дубровина// Рабочая книга школьного психолога. – М.: Просвещение, 1991. – 190с.</w:t>
      </w:r>
    </w:p>
    <w:p w:rsidR="00002A31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40626" w:rsidRPr="00C40626" w:rsidRDefault="00356E1C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40626"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002A31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A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40626" w:rsidRPr="00C40626" w:rsidRDefault="00002A31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40626"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О русском языке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Сочинение – рассуждение «Для чего нужен язык?»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Составление таблицы «Славянские языки».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Подбор пословиц и поговорок о языке (на русском и латинском языках). Объяснение смысла понравившейся пословицы.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Конкурс – аукцион на лучшего знатока пословиц и поговорок о языке, речи, грамоте.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Подбор понравившихся высказываний писателей, учёных о русском языке и подготовка ответа на вопрос «На какие особенности русского языка указывают писатели, учёные?»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Языковые нормы. Работа с орфоэпическим словарём. Ударение в словах.</w:t>
      </w:r>
    </w:p>
    <w:p w:rsidR="00C40626" w:rsidRPr="00C40626" w:rsidRDefault="00C40626" w:rsidP="00C4062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Конкурс художественного слова по теме «Осень в творчестве русских поэтов 19 века».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История языка</w:t>
      </w:r>
    </w:p>
    <w:p w:rsidR="00C40626" w:rsidRPr="00C40626" w:rsidRDefault="00C40626" w:rsidP="00C4062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Работа с этимологическим словарём. Этимология слов алфавит, азбука, букварь, грамота. В каком значении употребляется слово грамота в наше время?</w:t>
      </w:r>
    </w:p>
    <w:p w:rsidR="00C40626" w:rsidRPr="00C40626" w:rsidRDefault="00C40626" w:rsidP="00C4062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Беседа «Письменность и книга на Руси»</w:t>
      </w:r>
    </w:p>
    <w:p w:rsidR="00C40626" w:rsidRPr="00C40626" w:rsidRDefault="00C40626" w:rsidP="00C4062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Поисковая работа. Появление буквы </w:t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ё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 в русском алфавите.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Фонетика и орфоэпия</w:t>
      </w:r>
    </w:p>
    <w:p w:rsidR="00C40626" w:rsidRPr="00C40626" w:rsidRDefault="00C40626" w:rsidP="00C4062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Работа с орфоэпическим словарём. Орфоэпические нормы при произношении некоторых групп согласных в русском литературном языке.</w:t>
      </w:r>
    </w:p>
    <w:p w:rsidR="00C40626" w:rsidRPr="00C40626" w:rsidRDefault="00C40626" w:rsidP="00C4062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Конкурс скороговорок.</w:t>
      </w:r>
    </w:p>
    <w:p w:rsidR="00C40626" w:rsidRPr="00C40626" w:rsidRDefault="00C40626" w:rsidP="00C4062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Наблюдение за речью дикторов местного телевидения, языком рекламы. Нахождение нарушения орфоэпических норм.</w:t>
      </w:r>
    </w:p>
    <w:p w:rsidR="00C40626" w:rsidRPr="00C40626" w:rsidRDefault="00C40626" w:rsidP="00C4062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Литературно – музыкальная гостиная, посвящённая жизни и творчеству М.И. Цветаевой.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Лексика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Подбор синонимов и антонимов к иноязычным словам.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Работа с фразеологическим словарём. Фразеологизмы – синонимы и антонимы. Фразеологизмы с именем собственным. Фразеологизмы со значением цвета.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Конкурс рисунков по теме «Фразеологизмы», «Омонимы», «Многозначные слова».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Устный журнал «Ты и твоё имя».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Работа со словарём паронимов. Различие созвучных слов.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Практикум по языковым нормам. Лексическая сочетаемость слов.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Ролевая игра по теме «Речевые нормы». (Ситуации в автобусе (трамвае), в магазине, разговор по телефону).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Тестирование – конкурс на лучшее знание речевых норм.</w:t>
      </w:r>
    </w:p>
    <w:p w:rsidR="00C40626" w:rsidRPr="00C40626" w:rsidRDefault="00C40626" w:rsidP="00C4062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Анализ текста. Лексические средства связи предложений. Изобразительно – выразительные средства (эпитет, олицетворение, метафора, синекдоха).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F3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Словообразование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Суффиксы для образования профессий, названия лиц по месту жительства в русском языке (сравнение с английским языком).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Способы словообразования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Иноязычные словообразовательные элементы в русском языке.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Решение словообразовательных уравнений.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Конкурс. Составление словообразовательных гнёзд – «словесных» деревьев, корнями которых являются слова солнце, друг, лес.</w:t>
      </w:r>
    </w:p>
    <w:p w:rsidR="00C40626" w:rsidRPr="00C40626" w:rsidRDefault="00C40626" w:rsidP="00C4062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Орфографическое словообразование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6. Морфология</w:t>
      </w:r>
    </w:p>
    <w:p w:rsidR="00C40626" w:rsidRPr="00C40626" w:rsidRDefault="00C40626" w:rsidP="00C4062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Переход собственных имён существительных в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нарицательные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0626" w:rsidRPr="00C40626" w:rsidRDefault="00C40626" w:rsidP="00C4062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lastRenderedPageBreak/>
        <w:t>Конкурс. Прилагательные, числительные, местоимения в загадках, фразеологических оборотах.</w:t>
      </w:r>
    </w:p>
    <w:p w:rsidR="00C40626" w:rsidRPr="00C40626" w:rsidRDefault="00C40626" w:rsidP="00C4062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Практикум. Употребление в речи существительных, прилагательных, местоимений, числительных.</w:t>
      </w:r>
    </w:p>
    <w:p w:rsidR="00C40626" w:rsidRPr="00C40626" w:rsidRDefault="00C40626" w:rsidP="00C4062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Морфологические средства связи предложений в тексте.</w:t>
      </w:r>
    </w:p>
    <w:p w:rsidR="00C40626" w:rsidRPr="00C40626" w:rsidRDefault="00C40626" w:rsidP="00C4062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Грамматический турнир.</w:t>
      </w:r>
    </w:p>
    <w:p w:rsidR="00AE41B2" w:rsidRPr="00143086" w:rsidRDefault="00AE41B2" w:rsidP="001430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0626" w:rsidRPr="00C40626" w:rsidRDefault="00C40626" w:rsidP="00C40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876126" w:rsidRPr="00C40626" w:rsidRDefault="008761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="-102" w:tblpY="183"/>
        <w:tblW w:w="10631" w:type="dxa"/>
        <w:tblLayout w:type="fixed"/>
        <w:tblLook w:val="04A0" w:firstRow="1" w:lastRow="0" w:firstColumn="1" w:lastColumn="0" w:noHBand="0" w:noVBand="1"/>
      </w:tblPr>
      <w:tblGrid>
        <w:gridCol w:w="885"/>
        <w:gridCol w:w="8437"/>
        <w:gridCol w:w="1309"/>
      </w:tblGrid>
      <w:tr w:rsidR="00BA5B09" w:rsidRPr="00C513F3" w:rsidTr="008B5CA0">
        <w:trPr>
          <w:trHeight w:val="1036"/>
        </w:trPr>
        <w:tc>
          <w:tcPr>
            <w:tcW w:w="885" w:type="dxa"/>
            <w:vAlign w:val="center"/>
          </w:tcPr>
          <w:p w:rsidR="00BA5B09" w:rsidRPr="008B5CA0" w:rsidRDefault="00BA5B09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8B5CA0">
              <w:rPr>
                <w:b/>
                <w:sz w:val="28"/>
                <w:szCs w:val="28"/>
              </w:rPr>
              <w:t xml:space="preserve">№ </w:t>
            </w:r>
          </w:p>
          <w:p w:rsidR="00BA5B09" w:rsidRPr="008B5CA0" w:rsidRDefault="00BA5B09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b/>
                <w:sz w:val="28"/>
                <w:szCs w:val="28"/>
              </w:rPr>
            </w:pPr>
            <w:proofErr w:type="gramStart"/>
            <w:r w:rsidRPr="008B5CA0">
              <w:rPr>
                <w:b/>
                <w:sz w:val="28"/>
                <w:szCs w:val="28"/>
              </w:rPr>
              <w:t>п</w:t>
            </w:r>
            <w:proofErr w:type="gramEnd"/>
            <w:r w:rsidRPr="008B5CA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437" w:type="dxa"/>
            <w:vAlign w:val="center"/>
          </w:tcPr>
          <w:p w:rsidR="00BA5B09" w:rsidRPr="008B5CA0" w:rsidRDefault="00BA5B09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8"/>
                <w:szCs w:val="28"/>
              </w:rPr>
            </w:pPr>
            <w:r w:rsidRPr="008B5CA0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309" w:type="dxa"/>
            <w:vAlign w:val="center"/>
          </w:tcPr>
          <w:p w:rsidR="00BA5B09" w:rsidRPr="008B5CA0" w:rsidRDefault="00BA5B09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8"/>
                <w:szCs w:val="28"/>
              </w:rPr>
            </w:pPr>
            <w:r w:rsidRPr="008B5CA0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002A31" w:rsidRPr="00C513F3" w:rsidTr="00880F5D">
        <w:trPr>
          <w:trHeight w:val="498"/>
        </w:trPr>
        <w:tc>
          <w:tcPr>
            <w:tcW w:w="10631" w:type="dxa"/>
            <w:gridSpan w:val="3"/>
            <w:vAlign w:val="center"/>
          </w:tcPr>
          <w:p w:rsidR="00002A31" w:rsidRPr="00C513F3" w:rsidRDefault="00002A31" w:rsidP="00880F5D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О русском языке</w:t>
            </w:r>
          </w:p>
        </w:tc>
      </w:tr>
      <w:tr w:rsidR="00876126" w:rsidRPr="00C513F3" w:rsidTr="00880F5D">
        <w:trPr>
          <w:trHeight w:val="403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Сочинение – рассуждение «Для чего нужен язык?»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4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«Славянские языки»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58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пословиц и поговорок о языке. Объяснение смысла понравившейся пословицы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51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4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– аукцион на лучшего знатока пословиц и поговорок о языке, речи, грамоте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857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5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понравившихся высказываний писателей, учёных о русском языке и подготовка ответа на вопрос «На какие особенности русского языка указывают писатели, учёные?»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01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6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нормы. Работа с орфоэпическим словарём. Ударение в словах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49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7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художественного слова по теме «Осень в творчестве русских поэтов 19 века»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002A31" w:rsidRPr="00C513F3" w:rsidTr="00AE41B2">
        <w:trPr>
          <w:trHeight w:val="417"/>
        </w:trPr>
        <w:tc>
          <w:tcPr>
            <w:tcW w:w="10631" w:type="dxa"/>
            <w:gridSpan w:val="3"/>
            <w:vAlign w:val="center"/>
          </w:tcPr>
          <w:p w:rsidR="00002A31" w:rsidRPr="00C513F3" w:rsidRDefault="00002A31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История языка</w:t>
            </w:r>
          </w:p>
        </w:tc>
      </w:tr>
      <w:tr w:rsidR="00876126" w:rsidRPr="00C513F3" w:rsidTr="00880F5D">
        <w:trPr>
          <w:trHeight w:val="849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8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этимологическим словарём. Этимология слов алфавит, азбука, букварь, грамота. В каком значении употребляется слово грамота в наше время?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9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«Письменность и книга на Руси»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13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10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Поисковая работа. Появление буквы </w:t>
            </w:r>
            <w:r w:rsidRPr="00C4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ё</w:t>
            </w: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 в русском алфавите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002A31" w:rsidRPr="00C513F3" w:rsidTr="00AE41B2">
        <w:trPr>
          <w:trHeight w:val="420"/>
        </w:trPr>
        <w:tc>
          <w:tcPr>
            <w:tcW w:w="10631" w:type="dxa"/>
            <w:gridSpan w:val="3"/>
            <w:vAlign w:val="center"/>
          </w:tcPr>
          <w:p w:rsidR="00002A31" w:rsidRPr="00C513F3" w:rsidRDefault="00002A31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Фонетика и орфоэпия</w:t>
            </w:r>
          </w:p>
        </w:tc>
      </w:tr>
      <w:tr w:rsidR="00876126" w:rsidRPr="00C513F3" w:rsidTr="00880F5D">
        <w:trPr>
          <w:trHeight w:val="823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11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орфоэпическим словарём. Орфоэпические нормы при произношении некоторых групп согласных в русском литературном языке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09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12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скороговорок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57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13</w:t>
            </w:r>
          </w:p>
        </w:tc>
        <w:tc>
          <w:tcPr>
            <w:tcW w:w="8437" w:type="dxa"/>
            <w:vAlign w:val="center"/>
          </w:tcPr>
          <w:p w:rsidR="008761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речью дикторов местн</w:t>
            </w:r>
            <w:r w:rsidR="00E91F37">
              <w:rPr>
                <w:rFonts w:ascii="Times New Roman" w:eastAsia="Times New Roman" w:hAnsi="Times New Roman" w:cs="Times New Roman"/>
                <w:sz w:val="24"/>
                <w:szCs w:val="24"/>
              </w:rPr>
              <w:t>ого телевидения, языком рекламы</w:t>
            </w:r>
          </w:p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нарушения орфоэпических норм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51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14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 – музыкальная гостиная, посвящённая жизни и творчеству М.И. Цветаевой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002A31" w:rsidRPr="00C513F3" w:rsidTr="00AE41B2">
        <w:trPr>
          <w:trHeight w:val="431"/>
        </w:trPr>
        <w:tc>
          <w:tcPr>
            <w:tcW w:w="10631" w:type="dxa"/>
            <w:gridSpan w:val="3"/>
            <w:vAlign w:val="center"/>
          </w:tcPr>
          <w:p w:rsidR="00002A31" w:rsidRPr="00C513F3" w:rsidRDefault="00002A31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Лексика</w:t>
            </w:r>
          </w:p>
        </w:tc>
      </w:tr>
      <w:tr w:rsidR="00876126" w:rsidRPr="00C513F3" w:rsidTr="00880F5D">
        <w:trPr>
          <w:trHeight w:val="424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15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синонимов и антонимов к иноязычным словам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827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16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фразеологическим словарём. Фразеологизмы – синонимы и антонимы. Фразеологизмы с именем собственным. Фразеологизмы со значением цвета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55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17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рисунков по теме «Фразеологизмы», «Омонимы», «Многозначные слова»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журнал «Ты и твоё имя»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00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19</w:t>
            </w:r>
          </w:p>
        </w:tc>
        <w:tc>
          <w:tcPr>
            <w:tcW w:w="8437" w:type="dxa"/>
            <w:vAlign w:val="center"/>
          </w:tcPr>
          <w:p w:rsidR="00C40626" w:rsidRPr="00A075B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словарём паронимов. Различие созвучных слов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0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20</w:t>
            </w:r>
          </w:p>
        </w:tc>
        <w:tc>
          <w:tcPr>
            <w:tcW w:w="8437" w:type="dxa"/>
            <w:vAlign w:val="center"/>
          </w:tcPr>
          <w:p w:rsidR="00C40626" w:rsidRPr="00A075B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языковым нормам. Лексическая сочетаемость слов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695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21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по теме «Речевые нормы». (Ситуации в автобусе (трамвае), в магазине, разговор по телефону)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1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22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– конкурс на лучшее знание речевых норм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6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23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текста. Лексические средства связи предложений. Изобразительно – выразительные средства (эпитет, олицетворение, метафора, синекдоха)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AE41B2" w:rsidRPr="00C513F3" w:rsidTr="00AE41B2">
        <w:trPr>
          <w:trHeight w:val="541"/>
        </w:trPr>
        <w:tc>
          <w:tcPr>
            <w:tcW w:w="10631" w:type="dxa"/>
            <w:gridSpan w:val="3"/>
            <w:vAlign w:val="center"/>
          </w:tcPr>
          <w:p w:rsidR="00AE41B2" w:rsidRPr="00C513F3" w:rsidRDefault="00AE41B2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Словообразование</w:t>
            </w:r>
          </w:p>
        </w:tc>
      </w:tr>
      <w:tr w:rsidR="00876126" w:rsidRPr="00C513F3" w:rsidTr="00880F5D">
        <w:trPr>
          <w:trHeight w:val="563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24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Суффиксы для образования профессий, названия лиц по месту жительства в русском языке (сравнение с английским языком)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0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25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2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26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Иноязычные словообразовательные элементы в русском языке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14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27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словообразовательных уравнений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62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28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Конкурс. Составление словообразовательных гнёзд – «словесных» деревьев, корнями которых являются слова солнце, друг, лес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15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29</w:t>
            </w:r>
          </w:p>
        </w:tc>
        <w:tc>
          <w:tcPr>
            <w:tcW w:w="8437" w:type="dxa"/>
            <w:vAlign w:val="center"/>
          </w:tcPr>
          <w:p w:rsidR="00C40626" w:rsidRPr="00C40626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Орфографическое словообразование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AE41B2" w:rsidRPr="00C513F3" w:rsidTr="00AE41B2">
        <w:trPr>
          <w:trHeight w:val="548"/>
        </w:trPr>
        <w:tc>
          <w:tcPr>
            <w:tcW w:w="10631" w:type="dxa"/>
            <w:gridSpan w:val="3"/>
            <w:vAlign w:val="center"/>
          </w:tcPr>
          <w:p w:rsidR="00AE41B2" w:rsidRPr="00C513F3" w:rsidRDefault="00AE41B2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C40626">
              <w:rPr>
                <w:b/>
                <w:bCs/>
                <w:sz w:val="24"/>
                <w:szCs w:val="24"/>
              </w:rPr>
              <w:t>Морфология</w:t>
            </w:r>
          </w:p>
        </w:tc>
      </w:tr>
      <w:tr w:rsidR="00876126" w:rsidRPr="00C513F3" w:rsidTr="00880F5D">
        <w:trPr>
          <w:trHeight w:val="428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30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собственных имён существительных в </w:t>
            </w:r>
            <w:proofErr w:type="gramStart"/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нарицательные</w:t>
            </w:r>
            <w:proofErr w:type="gramEnd"/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48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31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Конкурс. Прилагательные, числительные, местоимения в загадках, фразеологических оборотах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570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32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Употребление в речи существительных, прилагательных, местоимений, числительных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08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33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средства связи предложений в тексте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14"/>
        </w:trPr>
        <w:tc>
          <w:tcPr>
            <w:tcW w:w="885" w:type="dxa"/>
            <w:vAlign w:val="center"/>
          </w:tcPr>
          <w:p w:rsidR="00876126" w:rsidRPr="00356E1C" w:rsidRDefault="008B5CA0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356E1C">
              <w:rPr>
                <w:sz w:val="24"/>
                <w:szCs w:val="24"/>
              </w:rPr>
              <w:t>34</w:t>
            </w:r>
          </w:p>
        </w:tc>
        <w:tc>
          <w:tcPr>
            <w:tcW w:w="8437" w:type="dxa"/>
            <w:vAlign w:val="center"/>
          </w:tcPr>
          <w:p w:rsidR="00C40626" w:rsidRPr="00E91F37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62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турнир</w:t>
            </w:r>
            <w:r w:rsidR="00E91F37" w:rsidRPr="00E91F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91F37" w:rsidRPr="00E91F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91F37" w:rsidRPr="00E91F37">
              <w:rPr>
                <w:rFonts w:ascii="Times New Roman" w:hAnsi="Times New Roman" w:cs="Times New Roman"/>
                <w:bCs/>
                <w:sz w:val="24"/>
                <w:szCs w:val="24"/>
              </w:rPr>
              <w:t>Фестиваль талантов</w:t>
            </w:r>
          </w:p>
        </w:tc>
        <w:tc>
          <w:tcPr>
            <w:tcW w:w="1309" w:type="dxa"/>
            <w:vAlign w:val="center"/>
          </w:tcPr>
          <w:p w:rsidR="00876126" w:rsidRPr="00880F5D" w:rsidRDefault="00880F5D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  <w:lang w:val="en-US"/>
              </w:rPr>
            </w:pPr>
            <w:r w:rsidRPr="00880F5D">
              <w:rPr>
                <w:sz w:val="24"/>
                <w:szCs w:val="24"/>
                <w:lang w:val="en-US"/>
              </w:rPr>
              <w:t>1</w:t>
            </w:r>
          </w:p>
        </w:tc>
      </w:tr>
      <w:tr w:rsidR="00876126" w:rsidRPr="00C513F3" w:rsidTr="00880F5D">
        <w:trPr>
          <w:trHeight w:val="415"/>
        </w:trPr>
        <w:tc>
          <w:tcPr>
            <w:tcW w:w="885" w:type="dxa"/>
            <w:vAlign w:val="center"/>
          </w:tcPr>
          <w:p w:rsidR="00876126" w:rsidRPr="00356E1C" w:rsidRDefault="00E91F37" w:rsidP="00AE41B2">
            <w:pPr>
              <w:pStyle w:val="20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437" w:type="dxa"/>
            <w:vAlign w:val="center"/>
          </w:tcPr>
          <w:p w:rsidR="00C40626" w:rsidRPr="00880F5D" w:rsidRDefault="00876126" w:rsidP="00880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F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880F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тоговое занятие</w:t>
            </w:r>
          </w:p>
        </w:tc>
        <w:tc>
          <w:tcPr>
            <w:tcW w:w="1309" w:type="dxa"/>
            <w:vAlign w:val="center"/>
          </w:tcPr>
          <w:p w:rsidR="00876126" w:rsidRPr="00925082" w:rsidRDefault="00925082" w:rsidP="00AE41B2">
            <w:pPr>
              <w:pStyle w:val="20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A5B09" w:rsidRDefault="00BA5B09" w:rsidP="00BA5B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0626" w:rsidRPr="00C40626" w:rsidRDefault="00C40626" w:rsidP="008B5CA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Методическая литература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Акимова М.К. Способности и одарённость. /М.К. Акимова, В.Т. Козлова//Рабочая книга школьного психолога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1991.–330с.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В.Г. Занимательное языкознание. / В.Г.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.–М., Л.: Просвещение, 1966.–160с.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В.Г. Современное русское письмо. / В.Г.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В.Ф. Иванова, А.И. Моисеев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1974.–142с.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Введенская Л.А. Наш родной язык. / Л.А. Введенская, Р.Я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Саакьян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.–М.: Просвещение, 1971.–143с.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Григорян Л.Т. Язык мой – друг мой. / Л.Т. Григорян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1988.–205с.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Иванова В.А. Занимательно о русском языке. / В.А. Иванова, З.А.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Потиха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Д.Э. Розенталь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Л.: Просвещение, 1990.–253с.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Иванов В.В. Исторический комментарий к занятиям по русскому языку в средней школе. / В.В. Иванов, З.А.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Потиха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.–М.: Просвещение, 1985.–160с.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Ларин Б.А. История русского языка и общее языкознание: учебное пособие для студентов </w:t>
      </w:r>
      <w:proofErr w:type="spellStart"/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пед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 институтов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. / Б.А. Ларин, Б.Л. Богородский, Н.А. Мещерский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1977.–224с.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Львов В.В. Обучение нормам произношения и ударения в средней школе: 5-9 классы. / В.В. Львов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1989.–141с.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lastRenderedPageBreak/>
        <w:t>Люстрова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З.Н. Беседы о русском слове. / З.Н.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Люстрова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Л.И. Скворцов, В.Я. Дерягин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Знание, 1976.–142с.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Мокиенко В.М. Загадки русской фразеологии. / В.М. Мокиенко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Высшая школа, 1990.–158с.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Морозова М.М. Виды внеклассной работы по русскому языку./ М.М. Морозова. – М.: Просвещение, 1968.–267с.</w:t>
      </w:r>
    </w:p>
    <w:p w:rsidR="00C40626" w:rsidRPr="00C40626" w:rsidRDefault="00C40626" w:rsidP="00C4062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Никитина Е.И. Русская речь: учебное пособие по развитию речи для 5-7 классов. / Е.И. Никитина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М.: Просвещение, 1994.–188с.</w:t>
      </w:r>
    </w:p>
    <w:p w:rsidR="008B5CA0" w:rsidRPr="008B5CA0" w:rsidRDefault="00C40626" w:rsidP="008B5CA0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Успенский М.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Б.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Когда закончились уроки. / М.Б. Успенский, М.В. Голованова, З.Г.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Кеворкова</w:t>
      </w:r>
      <w:proofErr w:type="spellEnd"/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СПб.: Просвещение, 1992.–125с</w:t>
      </w:r>
    </w:p>
    <w:p w:rsidR="008B5CA0" w:rsidRPr="008B5CA0" w:rsidRDefault="008B5CA0" w:rsidP="008B5CA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CA0" w:rsidRPr="008B5CA0" w:rsidRDefault="00C40626" w:rsidP="008B5CA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 – популярные книги о русском языке</w:t>
      </w:r>
    </w:p>
    <w:p w:rsidR="008B5CA0" w:rsidRP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Вартаньян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Э.А. Путешествие в слово. / Э.А.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Вартаньян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 М.: Просвещение, 1987.–207с.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Введенская Л.А. От собственных имён к 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нарицательным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. / Л.А. Введенская,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Н.П.Колесников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 М.: Просвещение, 1989.–142с.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В.Г. Занимательное языкознание. / В.Г.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 М., Л.: Просвещение, 1966.–158с.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В.Г. Современное русское письмо. / В.Г.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Ветвицкий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В.Ф. Иванова, А.И. Моисеев.– М.: Просвещение, 1974.–124с.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Голанова Е.И. Как возникают названия. / Е.И. Голанова.– М.: Просвещение, 1989.–142с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>олуб И.Б. Занимательная стилистика. / И.Б. Голуб, Д.Э. Розенталь.– М.: Просвещение, 1988.–207с.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Горбаневский М.В. В мире имён и названий. / М.В. Горбаневский.– М.: Знание, 1983.–191с.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Горбачевич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К.С. Русский язык: прошлое, настоящее, будущее. / К.С.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Горбачевич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 М.: Просвещение, 1984.–190с.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Горшков А.И. Всё богатство, сила и гибкость нашего языка /Пушкин в истории русского языка.// А.И. Горшков.– М.: Просвещение, 1993.–175с.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Граник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Г.Г. Секреты орфографии. / Г.Г.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Граник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С.М. Бондаренко, Л.А. Концевая.– М.: Просвещение, 1991.–220с.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Григорян Л.Т. Язык мой – друг мой. / Л.Т. Григорян.– М.: Просвещение, 1988.–205с.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Иванова В.А. Занимательно о русском языке. / В.А. Иванова, З.А.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Потиха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Д.Э. Розенталь.– Л.: Просвещение, 1990.–252с.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Колесов В.В. История русского языка в рассказах. / В.В. Колесов.– М.: Просвещение, 1982.–190с.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Костомаров В.Г. Русский язык среди других языков мира. / В.Г. Костомаров.– М.: Просвещение, 1975.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Люстрова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З.Н. Беседы о русском слове. / З.Н.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Люстрова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Л.И. Скворцов, В.Я. Дерягин.– М.: Знание, 1976.–142с.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Львова С.И. Язык в речевом общении. / С.И. Львова.– М.: Просвещение, 1992.–189с.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Мокиенко В.М. Загадки русской фразеологии. / В.М. Мокиенко.– М.: Высшая школа, 1990.–158с.</w:t>
      </w:r>
    </w:p>
    <w:p w:rsidR="008B5CA0" w:rsidRDefault="00C40626" w:rsidP="008B5CA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Одинцов В.В. Лингвистические парадоксы. / В.В. Одинцо</w:t>
      </w:r>
      <w:r w:rsidR="008B5CA0">
        <w:rPr>
          <w:rFonts w:ascii="Times New Roman" w:eastAsia="Times New Roman" w:hAnsi="Times New Roman" w:cs="Times New Roman"/>
          <w:sz w:val="24"/>
          <w:szCs w:val="24"/>
        </w:rPr>
        <w:t>в.– М.: Просвещение, 1988.–171с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Постникова И.И. Фонетика – это интересно. / И.И. Постникова, И.М. Подгаецкая.– М.: Просвещение, 1992.–95с.</w:t>
      </w:r>
    </w:p>
    <w:p w:rsidR="00880F5D" w:rsidRPr="00A06A50" w:rsidRDefault="00C40626" w:rsidP="00A06A5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Шкатова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Л.А. Подумай и ответь. / Л.А.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Шкатова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.–М.: Просвещение, 1989.–95с.</w:t>
      </w:r>
    </w:p>
    <w:p w:rsidR="00880F5D" w:rsidRDefault="00880F5D" w:rsidP="008B5CA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0626" w:rsidRPr="00C40626" w:rsidRDefault="00C40626" w:rsidP="008B5CA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Лингвистические словари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Ахманова О.С. Словарь омонимов русского языка. / О.С. Ахманова. - М.: Русский язык, 1976.–448с.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Бельчиков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Ю.А. Словарь паронимов. / Ю.А.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Бельчиков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М.С.Панюшева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.– М.: АСТ.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2002.–459с.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Даль В.И. Толковый словарь живого великорусского языка в 4-х томах. / В.И. Даль.– М.: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Олма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– пресс, 2002.–1450с.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Евгеньева А.П. Словарь синонимов русского языка в двух томах. / А.П. Евгеньева.– М.: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 АСТ, 2001.–1536с.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Львов М.Р. Словарь антонимов русского языка. / М.Р. Львов.– М.: Русский язык, 1984.–381с.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Одинцов В.В. Школьный словарь иностранных слов. / В.В. Одинцов, В.В. Иванов, Г.П.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Смолицкая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Е.П. Голанова, И.А Василевская. – М.: Просвещение, 1990.–256с.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Ожегов С.И. Толковый словарь русского языка. / С.И. Ожегов, Н.</w:t>
      </w:r>
      <w:proofErr w:type="gramStart"/>
      <w:r w:rsidRPr="00C40626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Шведова.–М.: 2001.–940с.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Педчак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Е.П. Орфоэпический словарь. / Е.П.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Педчак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.–М.: Феникс, 2001.–351с.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Поспелов Е.М. Школьный топонимический словарь. / Е.М. Поспелов.– М.: Просвещение, 1988.–224с.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Тихонов А.Н.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Морфемно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– орфографический словарь. / А.Н. Тихонов.– М.: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. АСТ, 2002.–701с.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Тихонов А.Н. Школьный словообразовательный словарь русского языка. / А.Н. Тихонов.– М.: Просвещение, 1991.–576с.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Тихонов А.Н. Учебный фразеологический словарь русского языка. / А.Н. Тихонов.– М.: АСТ.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2001.–521с.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Ушаков Д.Н. Орфографический словарь. / Д.Н. Ушаков, С.Е. Крючков.– М.: Просвещение, 1984.–224с.</w:t>
      </w:r>
    </w:p>
    <w:p w:rsidR="00C40626" w:rsidRPr="00C40626" w:rsidRDefault="00C40626" w:rsidP="00C4062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Шанский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Н.М. Этимологический словарь русского языка. / Н.М.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Шанский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>, Т.А. Боброва.– М.: Прозерпина, 1994.–400с.</w:t>
      </w:r>
    </w:p>
    <w:p w:rsidR="00C40626" w:rsidRPr="00C40626" w:rsidRDefault="00C40626" w:rsidP="00C40626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Темы исследовательских работ учащихся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Словарное и фразеологическое богатство русского языка.</w:t>
      </w:r>
    </w:p>
    <w:p w:rsidR="00C40626" w:rsidRPr="00C40626" w:rsidRDefault="00C40626" w:rsidP="00C406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Русский язык – один из развитых языков мира.</w:t>
      </w:r>
    </w:p>
    <w:p w:rsidR="00C40626" w:rsidRPr="00C40626" w:rsidRDefault="00C40626" w:rsidP="00C406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Русский язык как развивающееся явление.</w:t>
      </w:r>
    </w:p>
    <w:p w:rsidR="00C40626" w:rsidRPr="00C40626" w:rsidRDefault="00C40626" w:rsidP="00C406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Языкознание – удивительная наука.</w:t>
      </w:r>
    </w:p>
    <w:p w:rsidR="00C40626" w:rsidRPr="00C40626" w:rsidRDefault="00C40626" w:rsidP="00C406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Сколько на планете языков.</w:t>
      </w:r>
    </w:p>
    <w:p w:rsidR="00C40626" w:rsidRPr="00C40626" w:rsidRDefault="00C40626" w:rsidP="00C406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Русский язык – язык межнационального общения народов.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языка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0626" w:rsidRPr="00C40626" w:rsidRDefault="00C40626" w:rsidP="00C40626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Происхождение и этапы развития письма.</w:t>
      </w:r>
    </w:p>
    <w:p w:rsidR="00C40626" w:rsidRPr="00C40626" w:rsidRDefault="00C40626" w:rsidP="00C40626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Неязыковые средства общения.</w:t>
      </w:r>
    </w:p>
    <w:p w:rsidR="00C40626" w:rsidRPr="00C40626" w:rsidRDefault="00C40626" w:rsidP="00C40626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Типы письма и их история.</w:t>
      </w:r>
    </w:p>
    <w:p w:rsidR="00C40626" w:rsidRPr="00C40626" w:rsidRDefault="00C40626" w:rsidP="00C40626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Что читали на Руси в 11-12 веках.</w:t>
      </w:r>
    </w:p>
    <w:p w:rsidR="00C40626" w:rsidRPr="00C40626" w:rsidRDefault="00C40626" w:rsidP="00C40626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Первая русская книга.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Словарная система русского языка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0626" w:rsidRPr="00C40626" w:rsidRDefault="00C40626" w:rsidP="00C40626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слов с переносным значением в разных стилях русского языка.</w:t>
      </w:r>
    </w:p>
    <w:p w:rsidR="00C40626" w:rsidRPr="00C40626" w:rsidRDefault="00C40626" w:rsidP="00C40626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омонимов в художественных произведениях.</w:t>
      </w:r>
    </w:p>
    <w:p w:rsidR="00C40626" w:rsidRPr="00C40626" w:rsidRDefault="00C40626" w:rsidP="00C40626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синонимов в разных стилях русского языка.</w:t>
      </w:r>
    </w:p>
    <w:p w:rsidR="00C40626" w:rsidRPr="00C40626" w:rsidRDefault="00C40626" w:rsidP="00C40626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антонимов в художественных произведениях.</w:t>
      </w:r>
    </w:p>
    <w:p w:rsidR="00C40626" w:rsidRPr="00C40626" w:rsidRDefault="00C40626" w:rsidP="00C40626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Заимствованные слова.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Происхождение и употребление слов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современного русского литературного языка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0626" w:rsidRPr="00C40626" w:rsidRDefault="00C40626" w:rsidP="00C40626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Даль В.И. – составитель «Толкового словаря живого великорусского языка».</w:t>
      </w:r>
    </w:p>
    <w:p w:rsidR="00C40626" w:rsidRPr="00C40626" w:rsidRDefault="00C40626" w:rsidP="00C40626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диалектных слов в художественных произведениях.</w:t>
      </w:r>
    </w:p>
    <w:p w:rsidR="00C40626" w:rsidRPr="00C40626" w:rsidRDefault="00C40626" w:rsidP="00C40626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профессионализмов в художественных произведениях.</w:t>
      </w:r>
    </w:p>
    <w:p w:rsidR="00C40626" w:rsidRPr="00C40626" w:rsidRDefault="00C40626" w:rsidP="00C40626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устаревших слов в художественных произведениях.</w:t>
      </w:r>
    </w:p>
    <w:p w:rsidR="00C40626" w:rsidRPr="00C40626" w:rsidRDefault="00C40626" w:rsidP="00C40626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Этимология названий растений, птиц, животных в </w:t>
      </w:r>
      <w:proofErr w:type="spellStart"/>
      <w:r w:rsidRPr="00C40626">
        <w:rPr>
          <w:rFonts w:ascii="Times New Roman" w:eastAsia="Times New Roman" w:hAnsi="Times New Roman" w:cs="Times New Roman"/>
          <w:sz w:val="24"/>
          <w:szCs w:val="24"/>
        </w:rPr>
        <w:t>Сургутском</w:t>
      </w:r>
      <w:proofErr w:type="spellEnd"/>
      <w:r w:rsidRPr="00C40626">
        <w:rPr>
          <w:rFonts w:ascii="Times New Roman" w:eastAsia="Times New Roman" w:hAnsi="Times New Roman" w:cs="Times New Roman"/>
          <w:sz w:val="24"/>
          <w:szCs w:val="24"/>
        </w:rPr>
        <w:t xml:space="preserve"> районе.</w:t>
      </w:r>
    </w:p>
    <w:p w:rsidR="00C40626" w:rsidRPr="00C40626" w:rsidRDefault="00C40626" w:rsidP="00C40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b/>
          <w:bCs/>
          <w:sz w:val="24"/>
          <w:szCs w:val="24"/>
        </w:rPr>
        <w:t>Фразеология</w:t>
      </w:r>
    </w:p>
    <w:p w:rsidR="00C40626" w:rsidRPr="00C40626" w:rsidRDefault="00C40626" w:rsidP="00C40626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Этимология фразеологизмов.</w:t>
      </w:r>
    </w:p>
    <w:p w:rsidR="00C40626" w:rsidRPr="00C40626" w:rsidRDefault="00C40626" w:rsidP="00C40626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фразеологизмов в разных стилях русского языка.</w:t>
      </w:r>
    </w:p>
    <w:p w:rsidR="00C40626" w:rsidRPr="00C40626" w:rsidRDefault="00C40626" w:rsidP="00C40626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Фразеологические словари и справочники.</w:t>
      </w:r>
    </w:p>
    <w:p w:rsidR="00C40626" w:rsidRPr="00C40626" w:rsidRDefault="00C40626" w:rsidP="00C40626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Появление буквы </w:t>
      </w:r>
      <w:r w:rsidRPr="00C40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C40626">
        <w:rPr>
          <w:rFonts w:ascii="Times New Roman" w:eastAsia="Times New Roman" w:hAnsi="Times New Roman" w:cs="Times New Roman"/>
          <w:sz w:val="24"/>
          <w:szCs w:val="24"/>
        </w:rPr>
        <w:t> в русском алфавите.</w:t>
      </w:r>
    </w:p>
    <w:p w:rsidR="00C40626" w:rsidRPr="00C40626" w:rsidRDefault="00C40626" w:rsidP="00C40626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626">
        <w:rPr>
          <w:rFonts w:ascii="Times New Roman" w:eastAsia="Times New Roman" w:hAnsi="Times New Roman" w:cs="Times New Roman"/>
          <w:sz w:val="24"/>
          <w:szCs w:val="24"/>
        </w:rPr>
        <w:t>Использование синонимов и антонимов в названиях художественных произведений.</w:t>
      </w:r>
    </w:p>
    <w:p w:rsidR="007F0A9E" w:rsidRPr="00C40626" w:rsidRDefault="007F0A9E" w:rsidP="00C4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0A9E" w:rsidRPr="00C40626" w:rsidSect="000D4B29">
      <w:footerReference w:type="default" r:id="rId10"/>
      <w:pgSz w:w="11906" w:h="16838"/>
      <w:pgMar w:top="284" w:right="991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28" w:rsidRDefault="00EF2D28" w:rsidP="00880F5D">
      <w:pPr>
        <w:spacing w:after="0" w:line="240" w:lineRule="auto"/>
      </w:pPr>
      <w:r>
        <w:separator/>
      </w:r>
    </w:p>
  </w:endnote>
  <w:endnote w:type="continuationSeparator" w:id="0">
    <w:p w:rsidR="00EF2D28" w:rsidRDefault="00EF2D28" w:rsidP="0088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6992575"/>
      <w:docPartObj>
        <w:docPartGallery w:val="Page Numbers (Bottom of Page)"/>
        <w:docPartUnique/>
      </w:docPartObj>
    </w:sdtPr>
    <w:sdtEndPr/>
    <w:sdtContent>
      <w:p w:rsidR="00880F5D" w:rsidRDefault="00EA4E0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82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0F5D" w:rsidRDefault="00880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28" w:rsidRDefault="00EF2D28" w:rsidP="00880F5D">
      <w:pPr>
        <w:spacing w:after="0" w:line="240" w:lineRule="auto"/>
      </w:pPr>
      <w:r>
        <w:separator/>
      </w:r>
    </w:p>
  </w:footnote>
  <w:footnote w:type="continuationSeparator" w:id="0">
    <w:p w:rsidR="00EF2D28" w:rsidRDefault="00EF2D28" w:rsidP="0088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13B"/>
    <w:multiLevelType w:val="multilevel"/>
    <w:tmpl w:val="E5569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10F"/>
    <w:multiLevelType w:val="multilevel"/>
    <w:tmpl w:val="F896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2608C0"/>
    <w:multiLevelType w:val="multilevel"/>
    <w:tmpl w:val="9C1A1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DE18F3"/>
    <w:multiLevelType w:val="multilevel"/>
    <w:tmpl w:val="BA5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03411"/>
    <w:multiLevelType w:val="multilevel"/>
    <w:tmpl w:val="4932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5E4CBA"/>
    <w:multiLevelType w:val="multilevel"/>
    <w:tmpl w:val="69602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2B0B54"/>
    <w:multiLevelType w:val="multilevel"/>
    <w:tmpl w:val="681E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44735"/>
    <w:multiLevelType w:val="multilevel"/>
    <w:tmpl w:val="216A2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F91B47"/>
    <w:multiLevelType w:val="multilevel"/>
    <w:tmpl w:val="6270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9E28EA"/>
    <w:multiLevelType w:val="multilevel"/>
    <w:tmpl w:val="C562D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AC77EB"/>
    <w:multiLevelType w:val="multilevel"/>
    <w:tmpl w:val="66B6C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2461D0"/>
    <w:multiLevelType w:val="multilevel"/>
    <w:tmpl w:val="4DE4A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847A6"/>
    <w:multiLevelType w:val="multilevel"/>
    <w:tmpl w:val="F7869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703A9D"/>
    <w:multiLevelType w:val="multilevel"/>
    <w:tmpl w:val="AA8C4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966E71"/>
    <w:multiLevelType w:val="multilevel"/>
    <w:tmpl w:val="7522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DF1948"/>
    <w:multiLevelType w:val="multilevel"/>
    <w:tmpl w:val="34DC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AF3074"/>
    <w:multiLevelType w:val="multilevel"/>
    <w:tmpl w:val="2F1A3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9D5E7A"/>
    <w:multiLevelType w:val="multilevel"/>
    <w:tmpl w:val="8A14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4168E6"/>
    <w:multiLevelType w:val="multilevel"/>
    <w:tmpl w:val="22A0A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111C03"/>
    <w:multiLevelType w:val="multilevel"/>
    <w:tmpl w:val="BED23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3D4274"/>
    <w:multiLevelType w:val="multilevel"/>
    <w:tmpl w:val="56A6B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931A76"/>
    <w:multiLevelType w:val="multilevel"/>
    <w:tmpl w:val="92CC0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406406"/>
    <w:multiLevelType w:val="hybridMultilevel"/>
    <w:tmpl w:val="272A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B6503"/>
    <w:multiLevelType w:val="multilevel"/>
    <w:tmpl w:val="D5B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1230D3"/>
    <w:multiLevelType w:val="multilevel"/>
    <w:tmpl w:val="B8E8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E32D06"/>
    <w:multiLevelType w:val="multilevel"/>
    <w:tmpl w:val="F830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A40CAD"/>
    <w:multiLevelType w:val="multilevel"/>
    <w:tmpl w:val="D98E9BA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3"/>
  </w:num>
  <w:num w:numId="5">
    <w:abstractNumId w:val="3"/>
  </w:num>
  <w:num w:numId="6">
    <w:abstractNumId w:val="25"/>
  </w:num>
  <w:num w:numId="7">
    <w:abstractNumId w:val="14"/>
  </w:num>
  <w:num w:numId="8">
    <w:abstractNumId w:val="1"/>
  </w:num>
  <w:num w:numId="9">
    <w:abstractNumId w:val="21"/>
  </w:num>
  <w:num w:numId="10">
    <w:abstractNumId w:val="12"/>
  </w:num>
  <w:num w:numId="11">
    <w:abstractNumId w:val="26"/>
  </w:num>
  <w:num w:numId="12">
    <w:abstractNumId w:val="10"/>
  </w:num>
  <w:num w:numId="13">
    <w:abstractNumId w:val="4"/>
  </w:num>
  <w:num w:numId="14">
    <w:abstractNumId w:val="7"/>
  </w:num>
  <w:num w:numId="15">
    <w:abstractNumId w:val="8"/>
  </w:num>
  <w:num w:numId="16">
    <w:abstractNumId w:val="6"/>
  </w:num>
  <w:num w:numId="17">
    <w:abstractNumId w:val="11"/>
  </w:num>
  <w:num w:numId="18">
    <w:abstractNumId w:val="24"/>
  </w:num>
  <w:num w:numId="19">
    <w:abstractNumId w:val="13"/>
  </w:num>
  <w:num w:numId="20">
    <w:abstractNumId w:val="20"/>
  </w:num>
  <w:num w:numId="21">
    <w:abstractNumId w:val="5"/>
  </w:num>
  <w:num w:numId="22">
    <w:abstractNumId w:val="18"/>
  </w:num>
  <w:num w:numId="23">
    <w:abstractNumId w:val="2"/>
  </w:num>
  <w:num w:numId="24">
    <w:abstractNumId w:val="9"/>
  </w:num>
  <w:num w:numId="25">
    <w:abstractNumId w:val="0"/>
  </w:num>
  <w:num w:numId="26">
    <w:abstractNumId w:val="19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0626"/>
    <w:rsid w:val="00002A31"/>
    <w:rsid w:val="00011408"/>
    <w:rsid w:val="000D4B29"/>
    <w:rsid w:val="000E5C24"/>
    <w:rsid w:val="00143086"/>
    <w:rsid w:val="00147D54"/>
    <w:rsid w:val="00281822"/>
    <w:rsid w:val="00355F06"/>
    <w:rsid w:val="00356E1C"/>
    <w:rsid w:val="005753A2"/>
    <w:rsid w:val="007F0A9E"/>
    <w:rsid w:val="00876126"/>
    <w:rsid w:val="00880F5D"/>
    <w:rsid w:val="008B5CA0"/>
    <w:rsid w:val="00925082"/>
    <w:rsid w:val="0092587F"/>
    <w:rsid w:val="00991441"/>
    <w:rsid w:val="00A06A50"/>
    <w:rsid w:val="00A075B7"/>
    <w:rsid w:val="00A2302E"/>
    <w:rsid w:val="00AE41B2"/>
    <w:rsid w:val="00BA5B09"/>
    <w:rsid w:val="00C40626"/>
    <w:rsid w:val="00D46521"/>
    <w:rsid w:val="00E91F37"/>
    <w:rsid w:val="00EA4E06"/>
    <w:rsid w:val="00ED2D7F"/>
    <w:rsid w:val="00EF2D28"/>
    <w:rsid w:val="00FE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40626"/>
  </w:style>
  <w:style w:type="paragraph" w:styleId="a4">
    <w:name w:val="List Paragraph"/>
    <w:basedOn w:val="a"/>
    <w:uiPriority w:val="34"/>
    <w:qFormat/>
    <w:rsid w:val="00C40626"/>
    <w:pPr>
      <w:ind w:left="720"/>
      <w:contextualSpacing/>
    </w:pPr>
  </w:style>
  <w:style w:type="table" w:styleId="a5">
    <w:name w:val="Table Grid"/>
    <w:basedOn w:val="a1"/>
    <w:uiPriority w:val="59"/>
    <w:rsid w:val="00BA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BA5B09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5B09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header"/>
    <w:basedOn w:val="a"/>
    <w:link w:val="a7"/>
    <w:uiPriority w:val="99"/>
    <w:semiHidden/>
    <w:unhideWhenUsed/>
    <w:rsid w:val="0088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0F5D"/>
  </w:style>
  <w:style w:type="paragraph" w:styleId="a8">
    <w:name w:val="footer"/>
    <w:basedOn w:val="a"/>
    <w:link w:val="a9"/>
    <w:uiPriority w:val="99"/>
    <w:unhideWhenUsed/>
    <w:rsid w:val="0088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F5D"/>
  </w:style>
  <w:style w:type="paragraph" w:styleId="aa">
    <w:name w:val="Balloon Text"/>
    <w:basedOn w:val="a"/>
    <w:link w:val="ab"/>
    <w:uiPriority w:val="99"/>
    <w:semiHidden/>
    <w:unhideWhenUsed/>
    <w:rsid w:val="0028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8EA0-F2CB-43F0-BBEA-DC33446E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3155</Words>
  <Characters>17989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</cp:lastModifiedBy>
  <cp:revision>3</cp:revision>
  <dcterms:created xsi:type="dcterms:W3CDTF">2016-10-08T12:18:00Z</dcterms:created>
  <dcterms:modified xsi:type="dcterms:W3CDTF">2016-10-08T14:00:00Z</dcterms:modified>
</cp:coreProperties>
</file>